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BodyText"/>
        <w:spacing w:before="184"/>
        <w:ind w:left="37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37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8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5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2061" w:space="476"/>
            <w:col w:w="4264" w:space="404"/>
            <w:col w:w="3625"/>
          </w:cols>
        </w:sectPr>
      </w:pPr>
    </w:p>
    <w:p>
      <w:pPr>
        <w:pStyle w:val="BodyText"/>
        <w:bidi/>
        <w:spacing w:before="257"/>
        <w:ind w:right="953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6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7"/>
        <w:ind w:left="75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6761" w:space="40"/>
            <w:col w:w="2506" w:space="39"/>
            <w:col w:w="1484"/>
          </w:cols>
        </w:sectPr>
      </w:pPr>
    </w:p>
    <w:p>
      <w:pPr>
        <w:pStyle w:val="BodyText"/>
        <w:bidi/>
        <w:spacing w:before="257"/>
        <w:ind w:right="381" w:left="0" w:firstLine="0"/>
        <w:jc w:val="right"/>
      </w:pPr>
      <w:r>
        <w:rPr/>
        <w:t>:</w:t>
      </w:r>
      <w:r>
        <w:rPr>
          <w:spacing w:val="6"/>
          <w:rtl/>
        </w:rPr>
        <w:t> </w:t>
      </w:r>
      <w:r>
        <w:rPr>
          <w:rtl/>
        </w:rPr>
        <w:t>ﺍﻟﻤﻔﻴﺪ</w:t>
      </w:r>
      <w:r>
        <w:rPr>
          <w:spacing w:val="5"/>
          <w:rtl/>
        </w:rPr>
        <w:t> </w:t>
      </w:r>
      <w:r>
        <w:rPr>
          <w:rtl/>
        </w:rPr>
        <w:t>ﻓﻲ ﺍﻟﺮﻳﺎﺿﻴﺎ</w:t>
      </w:r>
      <w:r>
        <w:rPr>
          <w:rtl/>
        </w:rPr>
        <w:t>ﺕ</w:t>
      </w:r>
    </w:p>
    <w:p>
      <w:pPr>
        <w:pStyle w:val="BodyText"/>
        <w:bidi/>
        <w:spacing w:before="257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7"/>
        <w:ind w:right="381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2038" w:space="40"/>
            <w:col w:w="4723" w:space="1049"/>
            <w:col w:w="29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442"/>
        <w:gridCol w:w="1833"/>
        <w:gridCol w:w="1826"/>
        <w:gridCol w:w="2236"/>
        <w:gridCol w:w="734"/>
        <w:gridCol w:w="933"/>
      </w:tblGrid>
      <w:tr>
        <w:trPr>
          <w:trHeight w:val="571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348" w:left="333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ﺣﻞ</w:t>
            </w:r>
            <w:r>
              <w:rPr>
                <w:color w:val="FFFFFF"/>
                <w:spacing w:val="-3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ﺍﻟﻤﺴﺎﺋ</w:t>
            </w:r>
            <w:r>
              <w:rPr>
                <w:color w:val="FFFFFF"/>
                <w:sz w:val="18"/>
                <w:szCs w:val="18"/>
                <w:rtl/>
              </w:rPr>
              <w:t>ﻞ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215" w:left="201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ﺗﻨﻈﻴﻢ ﻭ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ﻣﻌﺎﻟﺠ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ﺔ</w:t>
            </w:r>
          </w:p>
          <w:p>
            <w:pPr>
              <w:pStyle w:val="TableParagraph"/>
              <w:bidi/>
              <w:spacing w:before="56"/>
              <w:ind w:right="214" w:left="201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ﺍﻟﺒﻴﺎﻧﺎ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680" w:left="666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ﺍﻟﻘﻴﺎ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ﺱ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624" w:left="609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5"/>
                <w:sz w:val="18"/>
                <w:szCs w:val="18"/>
                <w:rtl/>
              </w:rPr>
              <w:t>ﺍﻟﻬﻨﺪﺳ</w:t>
            </w:r>
            <w:r>
              <w:rPr>
                <w:color w:val="FFFFFF"/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576" w:left="560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ﺍﻷﻋﺪﺍﺩ</w:t>
            </w:r>
            <w:r>
              <w:rPr>
                <w:color w:val="FFFFFF"/>
                <w:spacing w:val="-5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6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ﺍﻟﺤﺴﺎ</w:t>
            </w:r>
            <w:r>
              <w:rPr>
                <w:color w:val="FFFFFF"/>
                <w:sz w:val="18"/>
                <w:szCs w:val="18"/>
                <w:rtl/>
              </w:rPr>
              <w:t>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98" w:left="78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ﺍﻷﺳﺎﺑﻴ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ﻊ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218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ﺍﻟﻮﺣﺪﺍ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</w:tr>
      <w:tr>
        <w:trPr>
          <w:trHeight w:val="270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spacing w:before="11"/>
              <w:ind w:right="3401" w:left="338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ﺃﻧﺸﻄﺔ ﺗﻬﻴﻴﺌﻴ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  <w:tcBorders>
              <w:bottom w:val="nil"/>
            </w:tcBorders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  <w:tcBorders>
              <w:bottom w:val="nil"/>
            </w:tcBorders>
          </w:tcPr>
          <w:p>
            <w:pPr>
              <w:pStyle w:val="TableParagraph"/>
              <w:bidi/>
              <w:ind w:right="144" w:left="127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ﺗﺼﻨﻴﻒ</w:t>
            </w:r>
            <w:r>
              <w:rPr>
                <w:spacing w:val="-3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ﺍﻷﺷﻴﺎء</w:t>
            </w:r>
            <w:r>
              <w:rPr>
                <w:spacing w:val="-6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ﺣﺴ</w:t>
            </w:r>
            <w:r>
              <w:rPr>
                <w:w w:val="95"/>
                <w:sz w:val="18"/>
                <w:szCs w:val="18"/>
                <w:rtl/>
              </w:rPr>
              <w:t>ﺐ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w w:val="140"/>
                <w:sz w:val="18"/>
              </w:rPr>
              <w:t>-------------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252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8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9"/>
              <w:ind w:right="144" w:left="1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ﺧﺎﺻﻴﺎﺕ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ﺍﻟﻠﻮﻥ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ﺍﻟﺸﻜﻞ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9"/>
              <w:ind w:right="278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5"/>
                <w:sz w:val="18"/>
                <w:szCs w:val="18"/>
                <w:rtl/>
              </w:rPr>
              <w:t>ﺍﻷﻭﻟ</w:t>
            </w:r>
            <w:r>
              <w:rPr>
                <w:color w:val="FFFFFF"/>
                <w:w w:val="115"/>
                <w:sz w:val="18"/>
                <w:szCs w:val="18"/>
                <w:rtl/>
              </w:rPr>
              <w:t>ﻰ</w:t>
            </w:r>
          </w:p>
        </w:tc>
      </w:tr>
      <w:tr>
        <w:trPr>
          <w:trHeight w:val="278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bidi/>
              <w:spacing w:before="19"/>
              <w:ind w:right="144" w:left="1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ﺍﻟﺤﺠﻢ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 ﺍﻟﻄﻮ</w:t>
            </w:r>
            <w:r>
              <w:rPr>
                <w:sz w:val="18"/>
                <w:szCs w:val="18"/>
                <w:rtl/>
              </w:rPr>
              <w:t>ﻝ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ﺍﻟﺘﻮﺍﺻﻞ</w:t>
            </w:r>
            <w:r>
              <w:rPr>
                <w:spacing w:val="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ﺣﺪﺍ</w:t>
            </w:r>
            <w:r>
              <w:rPr>
                <w:spacing w:val="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ﺑﺤ</w:t>
            </w:r>
            <w:r>
              <w:rPr>
                <w:w w:val="95"/>
                <w:sz w:val="18"/>
                <w:szCs w:val="18"/>
                <w:rtl/>
              </w:rPr>
              <w:t>ﺪ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bidi/>
              <w:ind w:right="18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ﻣﻘﺎﺭﻧﺔ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ﺗﺮﺗﻴﺐ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</w:t>
            </w:r>
            <w:r>
              <w:rPr>
                <w:w w:val="105"/>
                <w:sz w:val="18"/>
                <w:szCs w:val="18"/>
                <w:rtl/>
              </w:rPr>
              <w:t>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6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  <w:tcBorders>
              <w:bottom w:val="nil"/>
            </w:tcBorders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  <w:tcBorders>
              <w:bottom w:val="nil"/>
            </w:tcBorders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bidi/>
              <w:ind w:right="157" w:left="14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ﺩﺍﺧﻞ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–</w:t>
            </w:r>
            <w:r>
              <w:rPr>
                <w:spacing w:val="4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ﺧﺎﺭﺝ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-</w:t>
            </w:r>
            <w:r>
              <w:rPr>
                <w:w w:val="95"/>
                <w:sz w:val="18"/>
                <w:szCs w:val="18"/>
                <w:rtl/>
              </w:rPr>
              <w:t>ﺗﺤﺖ</w:t>
            </w:r>
            <w:r>
              <w:rPr>
                <w:w w:val="95"/>
                <w:sz w:val="18"/>
                <w:szCs w:val="18"/>
              </w:rPr>
              <w:t>-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ind w:right="252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8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bidi/>
              <w:spacing w:before="19"/>
              <w:ind w:right="157" w:left="139" w:firstLine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20"/>
                <w:sz w:val="18"/>
                <w:szCs w:val="18"/>
                <w:rtl/>
              </w:rPr>
              <w:t>ﻓﻮﻕ</w:t>
            </w:r>
            <w:r>
              <w:rPr>
                <w:spacing w:val="-1"/>
                <w:w w:val="120"/>
                <w:sz w:val="18"/>
                <w:szCs w:val="18"/>
              </w:rPr>
              <w:t>-</w:t>
            </w:r>
            <w:r>
              <w:rPr>
                <w:spacing w:val="-11"/>
                <w:w w:val="12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20"/>
                <w:sz w:val="18"/>
                <w:szCs w:val="18"/>
                <w:rtl/>
              </w:rPr>
              <w:t>ﻋﻠ</w:t>
            </w:r>
            <w:r>
              <w:rPr>
                <w:spacing w:val="-1"/>
                <w:w w:val="120"/>
                <w:sz w:val="18"/>
                <w:szCs w:val="18"/>
                <w:rtl/>
              </w:rPr>
              <w:t>ﻰ</w:t>
            </w: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9"/>
              <w:ind w:right="290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ﺍﻟﺜﺎﻧﻴ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4" w:left="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ﺍﻟﻜﺘﺎﺑﺔ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ﺍﻟﺠﻤﻌﻴﺔ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</w:rPr>
              <w:t>4-</w:t>
            </w:r>
            <w:r>
              <w:rPr>
                <w:w w:val="110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5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8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ﻣﻘﺎﺭﻧﺔ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ﺗﺮﺗﻴﺐ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ﻣﻦ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ﺇﻟﻰ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7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ﺣﺴﺎﺏ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ﻣﺠﻤﻮﻉ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ﻋﺪﺩﻳ</w:t>
            </w:r>
            <w:r>
              <w:rPr>
                <w:sz w:val="18"/>
                <w:szCs w:val="18"/>
                <w:rtl/>
              </w:rPr>
              <w:t>ﻦ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12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line="304" w:lineRule="auto"/>
              <w:ind w:right="295" w:left="222" w:hanging="44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ﺍﻟﻮﺣﺪﺓ</w:t>
            </w:r>
            <w:r>
              <w:rPr>
                <w:color w:val="FFFFFF"/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ﺍﻟﺜﺎﻟﺜ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bidi/>
              <w:ind w:right="144" w:left="1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ﺃﻃﻮﻝ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rtl/>
              </w:rPr>
              <w:t>ﺃﻗﺼﺮ </w:t>
            </w:r>
            <w:r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13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ﺍﻟﻌﺪﺩﻳﻦ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w w:val="105"/>
                <w:sz w:val="18"/>
                <w:szCs w:val="18"/>
              </w:rPr>
              <w:t>1</w:t>
            </w:r>
            <w:r>
              <w:rPr>
                <w:w w:val="105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14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8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ﻣﻘﺎﺭﻧﺔ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ﺗﺮﺗﻴﺐ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ﻣﻦ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ﺇﻟﻰ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15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16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2" w:left="338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ﺩﻋﻢ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ﻧﻬﺎﻳﺔ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ﺍﻷﺳﺪﺱ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ﺍﻷﻭ</w:t>
            </w:r>
            <w:r>
              <w:rPr>
                <w:w w:val="110"/>
                <w:sz w:val="18"/>
                <w:szCs w:val="18"/>
                <w:rtl/>
              </w:rPr>
              <w:t>ﻝ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17</w:t>
            </w: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4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30-1</w:t>
            </w:r>
            <w:r>
              <w:rPr>
                <w:w w:val="105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18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line="304" w:lineRule="auto"/>
              <w:ind w:right="261" w:left="222" w:hanging="1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ﺍﻟﻮﺣﺪﺓ</w:t>
            </w:r>
            <w:r>
              <w:rPr>
                <w:color w:val="FFFFFF"/>
                <w:spacing w:val="-40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18"/>
                <w:szCs w:val="18"/>
                <w:rtl/>
              </w:rPr>
              <w:t>ﺍﻟﺮﺍﺑﻌ</w:t>
            </w:r>
            <w:r>
              <w:rPr>
                <w:color w:val="FFFFFF"/>
                <w:spacing w:val="-1"/>
                <w:w w:val="110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8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ﻣﻘﺎﺭﻧﺔ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ﺗﺮﺗﻴﺐ </w:t>
            </w:r>
            <w:r>
              <w:rPr>
                <w:sz w:val="18"/>
                <w:szCs w:val="18"/>
              </w:rPr>
              <w:t>11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ﺇﻟﻰ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19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bidi/>
              <w:ind w:right="157" w:left="141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ﺗﺼﻨﻴﻒ</w:t>
            </w:r>
            <w:r>
              <w:rPr>
                <w:spacing w:val="-3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ﺍﻟﻤﺠﺴﻤﺎ</w:t>
            </w:r>
            <w:r>
              <w:rPr>
                <w:w w:val="95"/>
                <w:sz w:val="18"/>
                <w:szCs w:val="18"/>
                <w:rtl/>
              </w:rPr>
              <w:t>ﺕ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tabs>
                <w:tab w:pos="407" w:val="left" w:leader="none"/>
                <w:tab w:pos="1185" w:val="left" w:leader="none"/>
              </w:tabs>
              <w:spacing w:before="21"/>
              <w:ind w:left="1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tted"/>
              </w:rPr>
              <w:t> </w:t>
              <w:tab/>
              <w:t> </w:t>
              <w:tab/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20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bidi/>
              <w:spacing w:before="14"/>
              <w:ind w:right="122" w:lef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ﻭ ﺗﻌﺮﻑ ﺍﻷﺷﻜﺎ</w:t>
            </w:r>
            <w:r>
              <w:rPr>
                <w:sz w:val="18"/>
                <w:szCs w:val="18"/>
                <w:rtl/>
              </w:rPr>
              <w:t>ﻝ</w:t>
            </w: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42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130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33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7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jc w:val="left"/>
              <w:rPr>
                <w:sz w:val="10"/>
              </w:rPr>
            </w:pPr>
          </w:p>
          <w:p>
            <w:pPr>
              <w:pStyle w:val="TableParagraph"/>
              <w:spacing w:line="20" w:lineRule="exact" w:before="0"/>
              <w:ind w:left="325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58.35pt;height:.9pt;mso-position-horizontal-relative:char;mso-position-vertical-relative:line" coordorigin="0,0" coordsize="1167,18">
                  <v:line style="position:absolute" from="0,9" to="389,9" stroked="true" strokeweight=".864pt" strokecolor="#000000">
                    <v:stroke dashstyle="shortdash"/>
                  </v:line>
                  <v:line style="position:absolute" from="391,9" to="545,9" stroked="true" strokeweight=".864pt" strokecolor="#000000">
                    <v:stroke dashstyle="dash"/>
                  </v:line>
                  <v:shape style="position:absolute;left:547;top:8;width:464;height:2" coordorigin="547,9" coordsize="464,0" path="m547,9l778,9m780,9l1011,9e" filled="false" stroked="true" strokeweight=".864pt" strokecolor="#000000">
                    <v:path arrowok="t"/>
                    <v:stroke dashstyle="dash"/>
                  </v:shape>
                  <v:line style="position:absolute" from="1013,9" to="1167,9" stroked="true" strokeweight=".864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ﺍﻟﺠﻤﻊ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ﺑﺎﻋﺘﻤﺎﺩ ﺍﻟﺘﻘﻨﻴﺔ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21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22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bidi/>
              <w:ind w:right="144" w:left="12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ﺃﺛﻘﻞ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ﺃﺧﻒ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4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99-3</w:t>
            </w:r>
            <w:r>
              <w:rPr>
                <w:w w:val="105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23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line="302" w:lineRule="auto"/>
              <w:ind w:right="208" w:left="176" w:firstLine="43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ﺍﻟﻮﺣﺪﺓ</w:t>
            </w:r>
            <w:r>
              <w:rPr>
                <w:color w:val="FFFFFF"/>
                <w:spacing w:val="-42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ﺍﻟﺨﺎﻣﺴ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bidi/>
              <w:ind w:right="157" w:left="13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ﺍﺳﺘﻌﻤﺎﻝ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ﺍﻟﻤﺴﻄﺮ</w:t>
            </w:r>
            <w:r>
              <w:rPr>
                <w:w w:val="105"/>
                <w:sz w:val="18"/>
                <w:szCs w:val="18"/>
                <w:rtl/>
              </w:rPr>
              <w:t>ﺓ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ﻣﻘﺎﺭﻧﺔ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24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1440" w:type="dxa"/>
          </w:tcPr>
          <w:p>
            <w:pPr>
              <w:pStyle w:val="TableParagraph"/>
              <w:bidi/>
              <w:ind w:right="122" w:left="10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ﺣﻞ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ﻣﺴﺄﻟﺔ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</w:p>
          <w:p>
            <w:pPr>
              <w:pStyle w:val="TableParagraph"/>
              <w:bidi/>
              <w:spacing w:before="56"/>
              <w:ind w:right="123" w:left="107" w:firstLine="0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rtl/>
              </w:rPr>
              <w:t>ﺗﻤﺜﻴﻠﻬ</w:t>
            </w:r>
            <w:r>
              <w:rPr>
                <w:w w:val="120"/>
                <w:sz w:val="18"/>
                <w:szCs w:val="18"/>
                <w:rtl/>
              </w:rPr>
              <w:t>ﺎ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4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ﺟﻤﻊ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ﺍﻻﻋﺪﺍﺩ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ﺩﻭﻥ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ﺍﺣﺘﻔﺎ</w:t>
            </w:r>
            <w:r>
              <w:rPr>
                <w:sz w:val="18"/>
                <w:szCs w:val="18"/>
                <w:rtl/>
              </w:rPr>
              <w:t>ﻅ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25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  <w:tcBorders>
              <w:bottom w:val="nil"/>
            </w:tcBorders>
          </w:tcPr>
          <w:p>
            <w:pPr>
              <w:pStyle w:val="TableParagraph"/>
              <w:bidi/>
              <w:ind w:right="123" w:left="109" w:firstLine="0"/>
              <w:jc w:val="center"/>
              <w:rPr>
                <w:sz w:val="18"/>
                <w:szCs w:val="18"/>
              </w:rPr>
            </w:pPr>
            <w:r>
              <w:rPr>
                <w:w w:val="90"/>
                <w:sz w:val="18"/>
                <w:szCs w:val="18"/>
                <w:rtl/>
              </w:rPr>
              <w:t>ﺗﺼﻨﻴﻒ</w:t>
            </w:r>
            <w:r>
              <w:rPr>
                <w:spacing w:val="9"/>
                <w:w w:val="90"/>
                <w:sz w:val="18"/>
                <w:szCs w:val="18"/>
                <w:rtl/>
              </w:rPr>
              <w:t> </w:t>
            </w:r>
            <w:r>
              <w:rPr>
                <w:w w:val="90"/>
                <w:sz w:val="18"/>
                <w:szCs w:val="18"/>
                <w:rtl/>
              </w:rPr>
              <w:t>ﺣﺴﺐ</w:t>
            </w:r>
            <w:r>
              <w:rPr>
                <w:spacing w:val="6"/>
                <w:w w:val="90"/>
                <w:sz w:val="18"/>
                <w:szCs w:val="18"/>
                <w:rtl/>
              </w:rPr>
              <w:t> </w:t>
            </w:r>
            <w:r>
              <w:rPr>
                <w:w w:val="90"/>
                <w:sz w:val="18"/>
                <w:szCs w:val="18"/>
                <w:rtl/>
              </w:rPr>
              <w:t>ﻣﻌﻴﺎ</w:t>
            </w:r>
            <w:r>
              <w:rPr>
                <w:w w:val="90"/>
                <w:sz w:val="18"/>
                <w:szCs w:val="18"/>
                <w:rtl/>
              </w:rPr>
              <w:t>ﺭ</w:t>
            </w:r>
          </w:p>
        </w:tc>
        <w:tc>
          <w:tcPr>
            <w:tcW w:w="1833" w:type="dxa"/>
            <w:tcBorders>
              <w:bottom w:val="nil"/>
            </w:tcBorders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ﺟﻤﻊ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ﺍﻻﻋﺪﺍﺩ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ﺑﺎﻻﺣﺘﻔﺎ</w:t>
            </w:r>
            <w:r>
              <w:rPr>
                <w:sz w:val="18"/>
                <w:szCs w:val="18"/>
                <w:rtl/>
              </w:rPr>
              <w:t>ﻅ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26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bidi/>
              <w:spacing w:before="19"/>
              <w:ind w:right="123" w:left="10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ﻭﺍﺣ</w:t>
            </w:r>
            <w:r>
              <w:rPr>
                <w:w w:val="105"/>
                <w:sz w:val="18"/>
                <w:szCs w:val="18"/>
                <w:rtl/>
              </w:rPr>
              <w:t>ﺪ</w:t>
            </w: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27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bidi/>
              <w:ind w:right="144" w:left="130" w:firstLine="0"/>
              <w:jc w:val="center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ﻴ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spacing w:val="-1"/>
                <w:w w:val="140"/>
                <w:sz w:val="18"/>
                <w:szCs w:val="18"/>
                <w:rtl/>
              </w:rPr>
              <w:t>ﻡ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2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1"/>
                <w:w w:val="101"/>
                <w:sz w:val="18"/>
                <w:szCs w:val="18"/>
                <w:rtl/>
              </w:rPr>
              <w:t>ﺸ</w:t>
            </w:r>
            <w:r>
              <w:rPr>
                <w:spacing w:val="1"/>
                <w:w w:val="176"/>
                <w:sz w:val="18"/>
                <w:szCs w:val="18"/>
                <w:rtl/>
              </w:rPr>
              <w:t>ﻬ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101"/>
                <w:sz w:val="18"/>
                <w:szCs w:val="18"/>
                <w:rtl/>
              </w:rPr>
              <w:t>ﺴ</w:t>
            </w:r>
            <w:r>
              <w:rPr>
                <w:w w:val="94"/>
                <w:sz w:val="18"/>
                <w:szCs w:val="18"/>
                <w:rtl/>
              </w:rPr>
              <w:t>ﻨ</w:t>
            </w:r>
            <w:r>
              <w:rPr>
                <w:spacing w:val="-2"/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ﺟﻤﻊ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ﺑﺎﻻﺣﺘﻔﺎ</w:t>
            </w:r>
            <w:r>
              <w:rPr>
                <w:spacing w:val="-1"/>
                <w:sz w:val="18"/>
                <w:szCs w:val="18"/>
                <w:rtl/>
              </w:rPr>
              <w:t>ﻅ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28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line="304" w:lineRule="auto"/>
              <w:ind w:right="201" w:left="183" w:firstLine="5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ﺍﻟﻮﺣﺪﺓ</w:t>
            </w:r>
            <w:r>
              <w:rPr>
                <w:color w:val="FFFFFF"/>
                <w:spacing w:val="-42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ﺍﻟﺴﺎﺩﺳ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ﺔ</w:t>
            </w:r>
          </w:p>
        </w:tc>
      </w:tr>
      <w:tr>
        <w:trPr>
          <w:trHeight w:val="278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bidi/>
              <w:ind w:right="123" w:left="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ﺗﻨﻈﻴﻢ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ﺍﻟﺒﻴﺎﻧﺎ</w:t>
            </w:r>
            <w:r>
              <w:rPr>
                <w:sz w:val="18"/>
                <w:szCs w:val="18"/>
                <w:rtl/>
              </w:rPr>
              <w:t>ﺕ</w:t>
            </w:r>
          </w:p>
        </w:tc>
        <w:tc>
          <w:tcPr>
            <w:tcW w:w="1833" w:type="dxa"/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6" w:left="0" w:firstLine="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rtl/>
              </w:rPr>
              <w:t>ﻣﻔﻬﻮﻡ</w:t>
            </w:r>
            <w:r>
              <w:rPr>
                <w:spacing w:val="-5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ﺍﻟﻄﺮ</w:t>
            </w:r>
            <w:r>
              <w:rPr>
                <w:w w:val="115"/>
                <w:sz w:val="18"/>
                <w:szCs w:val="18"/>
                <w:rtl/>
              </w:rPr>
              <w:t>ﺡ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29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bidi/>
              <w:ind w:right="122" w:left="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ﺍﻟﻤﺴﺄﻟﺔ ﻭ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ﺷﺮ</w:t>
            </w:r>
            <w:r>
              <w:rPr>
                <w:sz w:val="18"/>
                <w:szCs w:val="18"/>
                <w:rtl/>
              </w:rPr>
              <w:t>ﺡ</w:t>
            </w:r>
          </w:p>
        </w:tc>
        <w:tc>
          <w:tcPr>
            <w:tcW w:w="1442" w:type="dxa"/>
            <w:tcBorders>
              <w:bottom w:val="nil"/>
            </w:tcBorders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  <w:tcBorders>
              <w:bottom w:val="nil"/>
            </w:tcBorders>
          </w:tcPr>
          <w:p>
            <w:pPr>
              <w:pStyle w:val="TableParagraph"/>
              <w:ind w:left="144" w:right="12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bidi/>
              <w:ind w:right="157" w:left="141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ﺭﺳﻢ</w:t>
            </w:r>
            <w:r>
              <w:rPr>
                <w:spacing w:val="-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ﺍﻻﺷﻜﺎﻝ</w:t>
            </w:r>
            <w:r>
              <w:rPr>
                <w:spacing w:val="-11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ﺍﻟﻬﻨﺪﺳﻴ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30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bidi/>
              <w:spacing w:before="19"/>
              <w:ind w:right="122" w:left="10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ﺍﻷﺳﻠﻮ</w:t>
            </w:r>
            <w:r>
              <w:rPr>
                <w:w w:val="105"/>
                <w:sz w:val="18"/>
                <w:szCs w:val="18"/>
                <w:rtl/>
              </w:rPr>
              <w:t>ﺏ</w:t>
            </w:r>
          </w:p>
        </w:tc>
        <w:tc>
          <w:tcPr>
            <w:tcW w:w="144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440" w:type="dxa"/>
          </w:tcPr>
          <w:p>
            <w:pPr>
              <w:pStyle w:val="TableParagraph"/>
              <w:ind w:left="123" w:right="109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442" w:type="dxa"/>
          </w:tcPr>
          <w:p>
            <w:pPr>
              <w:pStyle w:val="TableParagraph"/>
              <w:ind w:left="123" w:right="111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1833" w:type="dxa"/>
          </w:tcPr>
          <w:p>
            <w:pPr>
              <w:pStyle w:val="TableParagraph"/>
              <w:bidi/>
              <w:ind w:right="144" w:left="127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ﻗﺮﺍءﺓ</w:t>
            </w:r>
            <w:r>
              <w:rPr>
                <w:spacing w:val="-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ﺍﻟﺴﺎﻋ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826" w:type="dxa"/>
          </w:tcPr>
          <w:p>
            <w:pPr>
              <w:pStyle w:val="TableParagraph"/>
              <w:ind w:left="157" w:right="138"/>
              <w:rPr>
                <w:sz w:val="18"/>
              </w:rPr>
            </w:pPr>
            <w:r>
              <w:rPr>
                <w:w w:val="140"/>
                <w:sz w:val="18"/>
              </w:rPr>
              <w:t>---------------</w:t>
            </w:r>
          </w:p>
        </w:tc>
        <w:tc>
          <w:tcPr>
            <w:tcW w:w="2236" w:type="dxa"/>
          </w:tcPr>
          <w:p>
            <w:pPr>
              <w:pStyle w:val="TableParagraph"/>
              <w:bidi/>
              <w:ind w:right="14" w:left="0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ﺣﺴﺎﺏ</w:t>
            </w:r>
            <w:r>
              <w:rPr>
                <w:spacing w:val="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ﻓﺮ</w:t>
            </w:r>
            <w:r>
              <w:rPr>
                <w:w w:val="95"/>
                <w:sz w:val="18"/>
                <w:szCs w:val="18"/>
                <w:rtl/>
              </w:rPr>
              <w:t>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31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4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ﺗﻘﻮﻳﻢ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ﺩﻋﻢ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ﺗﻮﻟﻴﻒ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97" w:right="78"/>
              <w:rPr>
                <w:sz w:val="18"/>
              </w:rPr>
            </w:pPr>
            <w:r>
              <w:rPr>
                <w:color w:val="FFFFFF"/>
                <w:sz w:val="18"/>
              </w:rPr>
              <w:t>32</w:t>
            </w:r>
          </w:p>
        </w:tc>
        <w:tc>
          <w:tcPr>
            <w:tcW w:w="9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2" w:left="3386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ﺩﻋﻢ ﻧﻬﺎﻳﺔ</w:t>
            </w:r>
            <w:r>
              <w:rPr>
                <w:spacing w:val="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ﺍﻷﺳﺪﻭﺱ</w:t>
            </w:r>
            <w:r>
              <w:rPr>
                <w:spacing w:val="-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ﺍﻟﺜﺎﻧ</w:t>
            </w:r>
            <w:r>
              <w:rPr>
                <w:w w:val="110"/>
                <w:sz w:val="18"/>
                <w:szCs w:val="18"/>
                <w:rtl/>
              </w:rPr>
              <w:t>ﻲ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728" w:right="715"/>
              <w:rPr>
                <w:sz w:val="18"/>
              </w:rPr>
            </w:pPr>
            <w:r>
              <w:rPr>
                <w:color w:val="FFFFFF"/>
                <w:sz w:val="18"/>
              </w:rPr>
              <w:t>33</w:t>
            </w:r>
          </w:p>
        </w:tc>
      </w:tr>
      <w:tr>
        <w:trPr>
          <w:trHeight w:val="278" w:hRule="atLeast"/>
        </w:trPr>
        <w:tc>
          <w:tcPr>
            <w:tcW w:w="8777" w:type="dxa"/>
            <w:gridSpan w:val="5"/>
          </w:tcPr>
          <w:p>
            <w:pPr>
              <w:pStyle w:val="TableParagraph"/>
              <w:bidi/>
              <w:ind w:right="3401" w:left="338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ﺇﺟﺮﺍءﺍﺕ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ﻧﻬﺎﻳﺔ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ﺍﻟﺴﻨﺔ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ﺍﻟﺪﺭﺍﺳﻴ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ind w:left="728" w:right="715"/>
              <w:rPr>
                <w:sz w:val="18"/>
              </w:rPr>
            </w:pPr>
            <w:r>
              <w:rPr>
                <w:color w:val="FFFFFF"/>
                <w:sz w:val="18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Title"/>
        <w:bidi/>
        <w:ind w:right="688" w:left="0" w:firstLine="0"/>
        <w:jc w:val="right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1918970</wp:posOffset>
            </wp:positionH>
            <wp:positionV relativeFrom="paragraph">
              <wp:posOffset>123586</wp:posOffset>
            </wp:positionV>
            <wp:extent cx="219062" cy="2190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2819400</wp:posOffset>
            </wp:positionH>
            <wp:positionV relativeFrom="paragraph">
              <wp:posOffset>694299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6"/>
          <w:w w:val="68"/>
          <w:rtl/>
        </w:rPr>
        <w:t>ﻴ</w:t>
      </w:r>
      <w:r>
        <w:rPr>
          <w:spacing w:val="-74"/>
          <w:w w:val="68"/>
          <w:rtl/>
        </w:rPr>
        <w:t>ﻊ</w:t>
      </w:r>
      <w:r>
        <w:rPr>
          <w:spacing w:val="2"/>
          <w:rtl/>
        </w:rPr>
        <w:t> </w:t>
      </w:r>
      <w:r>
        <w:rPr>
          <w:w w:val="39"/>
          <w:rtl/>
        </w:rPr>
        <w:t>ا</w:t>
      </w:r>
      <w:r>
        <w:rPr>
          <w:w w:val="69"/>
          <w:rtl/>
        </w:rPr>
        <w:t>ﻟ</w:t>
      </w:r>
      <w:r>
        <w:rPr>
          <w:spacing w:val="-3"/>
          <w:w w:val="69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322"/>
        <w:ind w:right="104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121"/>
          <w:w w:val="49"/>
          <w:rtl/>
        </w:rPr>
        <w:t>ﺗ</w:t>
      </w:r>
      <w:r>
        <w:rPr>
          <w:rFonts w:ascii="Segoe UI Symbol" w:cs="Segoe UI Symbol"/>
          <w:spacing w:val="-122"/>
          <w:w w:val="88"/>
          <w:rtl/>
        </w:rPr>
        <w:t>ﻮ</w:t>
      </w:r>
      <w:r>
        <w:rPr>
          <w:rFonts w:ascii="Segoe UI Symbol" w:cs="Segoe UI Symbol"/>
          <w:spacing w:val="-121"/>
          <w:w w:val="89"/>
          <w:rtl/>
        </w:rPr>
        <w:t>ﻗ</w:t>
      </w:r>
      <w:r>
        <w:rPr>
          <w:rFonts w:ascii="Segoe UI Symbol" w:cs="Segoe UI Symbol"/>
          <w:spacing w:val="-121"/>
          <w:w w:val="51"/>
          <w:rtl/>
        </w:rPr>
        <w:t>ﻴ</w:t>
      </w:r>
      <w:r>
        <w:rPr>
          <w:rFonts w:ascii="Segoe UI Symbol" w:cs="Segoe UI Symbol"/>
          <w:spacing w:val="-123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322"/>
        <w:ind w:right="1046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70"/>
          <w:rtl/>
        </w:rPr>
        <w:t>ﻗﻴ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96"/>
          <w:rtl/>
        </w:rPr>
        <w:t>ﺳ</w:t>
      </w:r>
      <w:r>
        <w:rPr>
          <w:rFonts w:ascii="Segoe UI Symbol" w:cs="Segoe UI Symbol"/>
          <w:w w:val="96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600" w:right="480"/>
          <w:cols w:num="3" w:equalWidth="0">
            <w:col w:w="2807" w:space="990"/>
            <w:col w:w="2402" w:space="1233"/>
            <w:col w:w="3398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5538061</wp:posOffset>
            </wp:positionH>
            <wp:positionV relativeFrom="page">
              <wp:posOffset>9846788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3229653</wp:posOffset>
            </wp:positionH>
            <wp:positionV relativeFrom="page">
              <wp:posOffset>9846792</wp:posOffset>
            </wp:positionV>
            <wp:extent cx="219069" cy="21906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9" cy="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3079608</wp:posOffset>
            </wp:positionH>
            <wp:positionV relativeFrom="page">
              <wp:posOffset>161365</wp:posOffset>
            </wp:positionV>
            <wp:extent cx="1594095" cy="115020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095" cy="115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2.695374pt;margin-top:-.000317pt;width:42.65pt;height:67.6pt;mso-position-horizontal-relative:page;mso-position-vertical-relative:page;z-index:-16278016" coordorigin="11054,0" coordsize="853,1352" path="m11906,0l11054,0,11906,135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46.55pt;height:72.650pt;mso-position-horizontal-relative:page;mso-position-vertical-relative:page;z-index:-16277504" coordorigin="0,0" coordsize="931,1453" path="m931,0l0,0,0,1452,931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6"/>
      <w:ind w:left="68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2022-09-09T10:55:17Z</dcterms:created>
  <dcterms:modified xsi:type="dcterms:W3CDTF">2022-09-09T10:55:17Z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