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620" w:right="580"/>
        </w:sectPr>
      </w:pPr>
    </w:p>
    <w:p>
      <w:pPr>
        <w:pStyle w:val="BodyText"/>
        <w:tabs>
          <w:tab w:pos="1914" w:val="left" w:leader="none"/>
        </w:tabs>
        <w:spacing w:before="111"/>
        <w:ind w:left="251"/>
      </w:pPr>
      <w:r>
        <w:rPr/>
        <w:drawing>
          <wp:anchor distT="0" distB="0" distL="0" distR="0" allowOverlap="1" layoutInCell="1" locked="0" behindDoc="1" simplePos="0" relativeHeight="487148032">
            <wp:simplePos x="0" y="0"/>
            <wp:positionH relativeFrom="page">
              <wp:posOffset>2454788</wp:posOffset>
            </wp:positionH>
            <wp:positionV relativeFrom="paragraph">
              <wp:posOffset>48890</wp:posOffset>
            </wp:positionV>
            <wp:extent cx="2455101" cy="11085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101" cy="110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080"/>
          <w:w w:val="70"/>
        </w:rPr>
        <w:t>Direction</w:t>
      </w:r>
      <w:r>
        <w:rPr>
          <w:color w:val="008080"/>
          <w:spacing w:val="-7"/>
          <w:w w:val="70"/>
        </w:rPr>
        <w:t> </w:t>
      </w:r>
      <w:r>
        <w:rPr>
          <w:color w:val="008080"/>
          <w:w w:val="70"/>
        </w:rPr>
        <w:t>Provinciale</w:t>
      </w:r>
      <w:r>
        <w:rPr>
          <w:rFonts w:ascii="Times New Roman" w:hAns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9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913" w:val="left" w:leader="none"/>
        </w:tabs>
        <w:ind w:left="251"/>
      </w:pPr>
      <w:r>
        <w:rPr>
          <w:color w:val="008080"/>
          <w:w w:val="70"/>
        </w:rPr>
        <w:t>Etablissement</w:t>
      </w:r>
      <w:r>
        <w:rPr>
          <w:rFonts w:ascii="Times New Roman" w:hAns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17"/>
          <w:w w:val="65"/>
        </w:rPr>
        <w:t> </w:t>
      </w:r>
      <w:r>
        <w:rPr>
          <w:w w:val="65"/>
        </w:rPr>
        <w:t>……………………………………………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934" w:val="left" w:leader="none"/>
        </w:tabs>
        <w:ind w:left="251"/>
      </w:pPr>
      <w:r>
        <w:rPr>
          <w:color w:val="008080"/>
          <w:w w:val="70"/>
        </w:rPr>
        <w:t>Année</w:t>
      </w:r>
      <w:r>
        <w:rPr>
          <w:color w:val="008080"/>
          <w:spacing w:val="-1"/>
          <w:w w:val="70"/>
        </w:rPr>
        <w:t> </w:t>
      </w:r>
      <w:r>
        <w:rPr>
          <w:color w:val="008080"/>
          <w:w w:val="70"/>
        </w:rPr>
        <w:t>Scolaire</w:t>
      </w:r>
      <w:r>
        <w:rPr>
          <w:rFonts w:ascii="Times New Roman" w:hAnsi="Times New Roman"/>
          <w:color w:val="008080"/>
          <w:w w:val="70"/>
        </w:rPr>
        <w:tab/>
      </w:r>
      <w:r>
        <w:rPr>
          <w:w w:val="70"/>
        </w:rPr>
        <w:t>:</w:t>
      </w:r>
      <w:r>
        <w:rPr>
          <w:spacing w:val="-3"/>
          <w:w w:val="70"/>
        </w:rPr>
        <w:t> </w:t>
      </w:r>
      <w:r>
        <w:rPr>
          <w:w w:val="70"/>
        </w:rPr>
        <w:t>2019</w:t>
      </w:r>
      <w:r>
        <w:rPr>
          <w:spacing w:val="8"/>
          <w:w w:val="70"/>
        </w:rPr>
        <w:t> </w:t>
      </w:r>
      <w:r>
        <w:rPr>
          <w:w w:val="70"/>
        </w:rPr>
        <w:t>-</w:t>
      </w:r>
      <w:r>
        <w:rPr>
          <w:spacing w:val="-1"/>
          <w:w w:val="70"/>
        </w:rPr>
        <w:t> </w:t>
      </w:r>
      <w:r>
        <w:rPr>
          <w:w w:val="70"/>
        </w:rPr>
        <w:t>2020</w:t>
      </w:r>
    </w:p>
    <w:p>
      <w:pPr>
        <w:pStyle w:val="BodyText"/>
        <w:tabs>
          <w:tab w:pos="1883" w:val="left" w:leader="none"/>
        </w:tabs>
        <w:spacing w:before="111"/>
        <w:ind w:left="251"/>
      </w:pPr>
      <w:r>
        <w:rPr/>
        <w:br w:type="column"/>
      </w:r>
      <w:r>
        <w:rPr>
          <w:color w:val="008080"/>
          <w:w w:val="75"/>
        </w:rPr>
        <w:t>Professeur</w:t>
      </w:r>
      <w:r>
        <w:rPr>
          <w:rFonts w:ascii="Times New Roman" w:hAnsi="Times New Roman"/>
          <w:color w:val="008080"/>
          <w:w w:val="75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23"/>
          <w:w w:val="65"/>
        </w:rPr>
        <w:t> </w:t>
      </w:r>
      <w:r>
        <w:rPr>
          <w:color w:val="008080"/>
          <w:w w:val="65"/>
        </w:rPr>
        <w:t>……………………………………………..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876" w:val="left" w:leader="none"/>
        </w:tabs>
        <w:ind w:left="251"/>
      </w:pPr>
      <w:r>
        <w:rPr>
          <w:color w:val="008080"/>
          <w:w w:val="70"/>
        </w:rPr>
        <w:t>Niveau</w:t>
      </w:r>
      <w:r>
        <w:rPr>
          <w:color w:val="008080"/>
          <w:spacing w:val="-3"/>
          <w:w w:val="70"/>
        </w:rPr>
        <w:t> </w:t>
      </w:r>
      <w:r>
        <w:rPr>
          <w:color w:val="008080"/>
          <w:w w:val="70"/>
        </w:rPr>
        <w:t>scolaire</w:t>
      </w:r>
      <w:r>
        <w:rPr>
          <w:rFonts w:ascii="Times New Roman"/>
          <w:color w:val="008080"/>
          <w:w w:val="70"/>
        </w:rPr>
        <w:tab/>
      </w:r>
      <w:r>
        <w:rPr>
          <w:color w:val="008080"/>
          <w:w w:val="65"/>
        </w:rPr>
        <w:t>:</w:t>
      </w:r>
      <w:r>
        <w:rPr>
          <w:color w:val="008080"/>
          <w:spacing w:val="-2"/>
          <w:w w:val="65"/>
        </w:rPr>
        <w:t> </w:t>
      </w:r>
      <w:r>
        <w:rPr>
          <w:w w:val="65"/>
        </w:rPr>
        <w:t>2AP</w:t>
      </w:r>
    </w:p>
    <w:p>
      <w:pPr>
        <w:pStyle w:val="BodyText"/>
        <w:rPr>
          <w:sz w:val="21"/>
        </w:rPr>
      </w:pPr>
    </w:p>
    <w:p>
      <w:pPr>
        <w:pStyle w:val="BodyText"/>
        <w:ind w:left="251"/>
      </w:pPr>
      <w:r>
        <w:rPr>
          <w:color w:val="008080"/>
          <w:w w:val="70"/>
        </w:rPr>
        <w:t>Progression du</w:t>
      </w:r>
      <w:r>
        <w:rPr>
          <w:color w:val="008080"/>
          <w:spacing w:val="-2"/>
          <w:w w:val="70"/>
        </w:rPr>
        <w:t> </w:t>
      </w:r>
      <w:r>
        <w:rPr>
          <w:color w:val="008080"/>
          <w:w w:val="70"/>
        </w:rPr>
        <w:t>Manuel </w:t>
      </w:r>
      <w:r>
        <w:rPr>
          <w:w w:val="70"/>
        </w:rPr>
        <w:t>:</w:t>
      </w:r>
      <w:r>
        <w:rPr>
          <w:spacing w:val="-3"/>
          <w:w w:val="70"/>
        </w:rPr>
        <w:t> </w:t>
      </w:r>
      <w:r>
        <w:rPr>
          <w:w w:val="70"/>
        </w:rPr>
        <w:t>Le</w:t>
      </w:r>
      <w:r>
        <w:rPr>
          <w:spacing w:val="-1"/>
          <w:w w:val="70"/>
        </w:rPr>
        <w:t> </w:t>
      </w:r>
      <w:r>
        <w:rPr>
          <w:w w:val="70"/>
        </w:rPr>
        <w:t>chemin</w:t>
      </w:r>
      <w:r>
        <w:rPr>
          <w:spacing w:val="-2"/>
          <w:w w:val="70"/>
        </w:rPr>
        <w:t> </w:t>
      </w:r>
      <w:r>
        <w:rPr>
          <w:w w:val="70"/>
        </w:rPr>
        <w:t>des</w:t>
      </w:r>
      <w:r>
        <w:rPr>
          <w:spacing w:val="3"/>
          <w:w w:val="70"/>
        </w:rPr>
        <w:t> </w:t>
      </w:r>
      <w:r>
        <w:rPr>
          <w:w w:val="70"/>
        </w:rPr>
        <w:t>lettres</w:t>
      </w:r>
    </w:p>
    <w:p>
      <w:pPr>
        <w:spacing w:after="0"/>
        <w:sectPr>
          <w:type w:val="continuous"/>
          <w:pgSz w:w="11910" w:h="16840"/>
          <w:pgMar w:top="0" w:bottom="0" w:left="620" w:right="580"/>
          <w:cols w:num="2" w:equalWidth="0">
            <w:col w:w="3969" w:space="2736"/>
            <w:col w:w="40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466"/>
        <w:gridCol w:w="838"/>
        <w:gridCol w:w="2566"/>
        <w:gridCol w:w="1932"/>
        <w:gridCol w:w="866"/>
        <w:gridCol w:w="2193"/>
        <w:gridCol w:w="943"/>
      </w:tblGrid>
      <w:tr>
        <w:trPr>
          <w:trHeight w:val="343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right="1"/>
              <w:rPr>
                <w:sz w:val="20"/>
              </w:rPr>
            </w:pPr>
            <w:r>
              <w:rPr>
                <w:color w:val="FFFFFF"/>
                <w:w w:val="86"/>
                <w:sz w:val="20"/>
              </w:rPr>
              <w:t>S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right="2"/>
              <w:rPr>
                <w:sz w:val="20"/>
              </w:rPr>
            </w:pPr>
            <w:r>
              <w:rPr>
                <w:color w:val="FFFFFF"/>
                <w:w w:val="67"/>
                <w:sz w:val="20"/>
              </w:rPr>
              <w:t>U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left="224"/>
              <w:jc w:val="left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Projet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left="413" w:right="421"/>
              <w:rPr>
                <w:sz w:val="20"/>
              </w:rPr>
            </w:pPr>
            <w:r>
              <w:rPr>
                <w:color w:val="FFFFFF"/>
                <w:w w:val="65"/>
                <w:sz w:val="20"/>
              </w:rPr>
              <w:t>Objectifs</w:t>
            </w:r>
            <w:r>
              <w:rPr>
                <w:color w:val="FFFFFF"/>
                <w:spacing w:val="24"/>
                <w:w w:val="65"/>
                <w:sz w:val="20"/>
              </w:rPr>
              <w:t> </w:t>
            </w:r>
            <w:r>
              <w:rPr>
                <w:color w:val="FFFFFF"/>
                <w:w w:val="65"/>
                <w:sz w:val="20"/>
              </w:rPr>
              <w:t>de</w:t>
            </w:r>
            <w:r>
              <w:rPr>
                <w:color w:val="FFFFFF"/>
                <w:spacing w:val="22"/>
                <w:w w:val="65"/>
                <w:sz w:val="20"/>
              </w:rPr>
              <w:t> </w:t>
            </w:r>
            <w:r>
              <w:rPr>
                <w:color w:val="FFFFFF"/>
                <w:w w:val="65"/>
                <w:sz w:val="20"/>
              </w:rPr>
              <w:t>communication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left="805" w:right="806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oral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right="193"/>
              <w:jc w:val="right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Lecture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left="905" w:right="911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Écrit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2"/>
              <w:ind w:left="263"/>
              <w:jc w:val="left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Poésie</w:t>
            </w:r>
          </w:p>
        </w:tc>
      </w:tr>
      <w:tr>
        <w:trPr>
          <w:trHeight w:val="316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50"/>
              <w:ind w:right="1"/>
              <w:rPr>
                <w:sz w:val="20"/>
              </w:rPr>
            </w:pPr>
            <w:r>
              <w:rPr>
                <w:color w:val="FFFFFF"/>
                <w:w w:val="38"/>
                <w:sz w:val="20"/>
              </w:rPr>
              <w:t>1</w:t>
            </w:r>
          </w:p>
        </w:tc>
        <w:tc>
          <w:tcPr>
            <w:tcW w:w="466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38" w:type="dxa"/>
            <w:gridSpan w:val="6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50"/>
              <w:ind w:left="3923" w:right="3929"/>
              <w:rPr>
                <w:sz w:val="20"/>
              </w:rPr>
            </w:pPr>
            <w:r>
              <w:rPr>
                <w:w w:val="65"/>
                <w:sz w:val="20"/>
              </w:rPr>
              <w:t>Évaluation</w:t>
            </w:r>
            <w:r>
              <w:rPr>
                <w:spacing w:val="2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diagnostique</w:t>
            </w:r>
          </w:p>
        </w:tc>
      </w:tr>
      <w:tr>
        <w:trPr>
          <w:trHeight w:val="447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14"/>
              <w:ind w:right="2"/>
              <w:rPr>
                <w:sz w:val="20"/>
              </w:rPr>
            </w:pPr>
            <w:r>
              <w:rPr>
                <w:color w:val="FFFFFF"/>
                <w:w w:val="74"/>
                <w:sz w:val="20"/>
              </w:rPr>
              <w:t>2</w:t>
            </w:r>
          </w:p>
          <w:p>
            <w:pPr>
              <w:pStyle w:val="TableParagraph"/>
              <w:spacing w:before="1"/>
              <w:jc w:val="left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3</w:t>
            </w:r>
          </w:p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color w:val="FFFFFF"/>
                <w:w w:val="72"/>
                <w:sz w:val="20"/>
              </w:rPr>
              <w:t>4</w:t>
            </w:r>
          </w:p>
          <w:p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FFFFFF"/>
                <w:w w:val="78"/>
                <w:sz w:val="20"/>
              </w:rPr>
              <w:t>5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10"/>
              <w:ind w:left="296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Ma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vie scolaire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line="247" w:lineRule="auto" w:before="175"/>
              <w:ind w:left="601" w:right="23" w:hanging="562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Réaliser l’album </w:t>
            </w:r>
            <w:r>
              <w:rPr>
                <w:w w:val="70"/>
                <w:sz w:val="20"/>
              </w:rPr>
              <w:t>de son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école</w:t>
            </w:r>
          </w:p>
        </w:tc>
        <w:tc>
          <w:tcPr>
            <w:tcW w:w="2566" w:type="dxa"/>
            <w:vMerge w:val="restart"/>
          </w:tcPr>
          <w:p>
            <w:pPr>
              <w:pStyle w:val="TableParagraph"/>
              <w:spacing w:line="244" w:lineRule="auto" w:before="183"/>
              <w:ind w:left="89" w:right="95"/>
              <w:rPr>
                <w:sz w:val="20"/>
              </w:rPr>
            </w:pPr>
            <w:r>
              <w:rPr>
                <w:w w:val="70"/>
                <w:sz w:val="20"/>
              </w:rPr>
              <w:t>Se</w:t>
            </w:r>
            <w:r>
              <w:rPr>
                <w:spacing w:val="1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présenter,</w:t>
            </w:r>
            <w:r>
              <w:rPr>
                <w:spacing w:val="1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présenter</w:t>
            </w:r>
            <w:r>
              <w:rPr>
                <w:spacing w:val="1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ses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camarades,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ses</w:t>
            </w:r>
            <w:r>
              <w:rPr>
                <w:spacing w:val="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proches.</w:t>
            </w:r>
          </w:p>
          <w:p>
            <w:pPr>
              <w:pStyle w:val="TableParagraph"/>
              <w:spacing w:line="244" w:lineRule="auto" w:before="2"/>
              <w:ind w:left="89" w:right="95"/>
              <w:rPr>
                <w:sz w:val="20"/>
              </w:rPr>
            </w:pPr>
            <w:r>
              <w:rPr>
                <w:w w:val="70"/>
                <w:sz w:val="20"/>
              </w:rPr>
              <w:t>Présenter sa fourniture scolaire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le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mobilier de </w:t>
            </w:r>
            <w:r>
              <w:rPr>
                <w:w w:val="70"/>
                <w:sz w:val="20"/>
              </w:rPr>
              <w:t>classe, son école…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Informer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école.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before="1"/>
              <w:jc w:val="left"/>
              <w:rPr>
                <w:sz w:val="26"/>
              </w:rPr>
            </w:pPr>
          </w:p>
          <w:p>
            <w:pPr>
              <w:pStyle w:val="TableParagraph"/>
              <w:spacing w:line="244" w:lineRule="auto" w:before="1"/>
              <w:ind w:left="180" w:right="184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 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ind w:left="279" w:right="28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Nombres </w:t>
            </w:r>
            <w:r>
              <w:rPr>
                <w:w w:val="70"/>
                <w:sz w:val="20"/>
              </w:rPr>
              <w:t>jusqu’à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30.</w:t>
            </w:r>
          </w:p>
        </w:tc>
        <w:tc>
          <w:tcPr>
            <w:tcW w:w="866" w:type="dxa"/>
          </w:tcPr>
          <w:p>
            <w:pPr>
              <w:pStyle w:val="TableParagraph"/>
              <w:spacing w:before="114"/>
              <w:ind w:right="2"/>
              <w:rPr>
                <w:sz w:val="20"/>
              </w:rPr>
            </w:pPr>
            <w:r>
              <w:rPr>
                <w:w w:val="69"/>
                <w:sz w:val="20"/>
              </w:rPr>
              <w:t>m</w:t>
            </w:r>
          </w:p>
        </w:tc>
        <w:tc>
          <w:tcPr>
            <w:tcW w:w="2193" w:type="dxa"/>
            <w:vMerge w:val="restart"/>
          </w:tcPr>
          <w:p>
            <w:pPr>
              <w:pStyle w:val="TableParagraph"/>
              <w:spacing w:line="244" w:lineRule="auto" w:before="66"/>
              <w:ind w:left="264" w:right="275" w:hanging="1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étudies isoles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44" w:lineRule="auto"/>
              <w:ind w:left="425" w:right="438" w:firstLine="2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 dictée.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Exercices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line="244" w:lineRule="auto"/>
              <w:ind w:left="284" w:hanging="190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enfants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lisent</w:t>
            </w:r>
          </w:p>
        </w:tc>
      </w:tr>
      <w:tr>
        <w:trPr>
          <w:trHeight w:val="423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02"/>
              <w:rPr>
                <w:sz w:val="20"/>
              </w:rPr>
            </w:pPr>
            <w:r>
              <w:rPr>
                <w:w w:val="71"/>
                <w:sz w:val="20"/>
              </w:rPr>
              <w:t>a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line="232" w:lineRule="exact" w:before="32"/>
              <w:ind w:right="1"/>
              <w:rPr>
                <w:sz w:val="20"/>
              </w:rPr>
            </w:pPr>
            <w:r>
              <w:rPr>
                <w:w w:val="62"/>
                <w:sz w:val="20"/>
              </w:rPr>
              <w:t>i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35"/>
              <w:ind w:right="4"/>
              <w:rPr>
                <w:sz w:val="20"/>
              </w:rPr>
            </w:pPr>
            <w:r>
              <w:rPr>
                <w:w w:val="67"/>
                <w:sz w:val="20"/>
              </w:rPr>
              <w:t>b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6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37"/>
              <w:ind w:left="1462" w:right="1463"/>
              <w:rPr>
                <w:sz w:val="20"/>
              </w:rPr>
            </w:pPr>
            <w:r>
              <w:rPr>
                <w:w w:val="65"/>
                <w:sz w:val="20"/>
              </w:rPr>
              <w:t>Évaluation,</w:t>
            </w:r>
            <w:r>
              <w:rPr>
                <w:spacing w:val="2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soutien</w:t>
            </w:r>
            <w:r>
              <w:rPr>
                <w:spacing w:val="2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et</w:t>
            </w:r>
            <w:r>
              <w:rPr>
                <w:spacing w:val="2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consolidation</w:t>
            </w:r>
            <w:r>
              <w:rPr>
                <w:spacing w:val="2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des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apprentissages</w:t>
            </w:r>
            <w:r>
              <w:rPr>
                <w:spacing w:val="2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L’unité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1</w:t>
            </w:r>
          </w:p>
        </w:tc>
      </w:tr>
      <w:tr>
        <w:trPr>
          <w:trHeight w:val="409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color w:val="FFFFFF"/>
                <w:w w:val="68"/>
                <w:sz w:val="20"/>
              </w:rPr>
              <w:t>7</w:t>
            </w:r>
          </w:p>
          <w:p>
            <w:pPr>
              <w:pStyle w:val="TableParagraph"/>
              <w:spacing w:before="180"/>
              <w:rPr>
                <w:sz w:val="20"/>
              </w:rPr>
            </w:pPr>
            <w:r>
              <w:rPr>
                <w:color w:val="FFFFFF"/>
                <w:w w:val="81"/>
                <w:sz w:val="20"/>
              </w:rPr>
              <w:t>8</w:t>
            </w:r>
          </w:p>
          <w:p>
            <w:pPr>
              <w:pStyle w:val="TableParagraph"/>
              <w:spacing w:before="125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9</w:t>
            </w:r>
          </w:p>
          <w:p>
            <w:pPr>
              <w:pStyle w:val="TableParagraph"/>
              <w:spacing w:before="150"/>
              <w:ind w:left="60" w:right="60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10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10"/>
              <w:ind w:left="224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Ma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grande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famille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before="105"/>
              <w:ind w:left="184" w:firstLine="105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Réaliser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l’arbre</w:t>
            </w:r>
          </w:p>
          <w:p>
            <w:pPr>
              <w:pStyle w:val="TableParagraph"/>
              <w:spacing w:line="240" w:lineRule="atLeast"/>
              <w:ind w:left="572" w:right="171" w:hanging="389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généalogique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famille</w:t>
            </w:r>
          </w:p>
        </w:tc>
        <w:tc>
          <w:tcPr>
            <w:tcW w:w="2566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line="244" w:lineRule="auto" w:before="157"/>
              <w:ind w:left="91" w:right="95"/>
              <w:rPr>
                <w:sz w:val="20"/>
              </w:rPr>
            </w:pPr>
            <w:r>
              <w:rPr>
                <w:w w:val="70"/>
                <w:sz w:val="20"/>
              </w:rPr>
              <w:t>Présenter</w:t>
            </w:r>
            <w:r>
              <w:rPr>
                <w:spacing w:val="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les</w:t>
            </w:r>
            <w:r>
              <w:rPr>
                <w:spacing w:val="1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membres</w:t>
            </w:r>
            <w:r>
              <w:rPr>
                <w:spacing w:val="1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</w:t>
            </w:r>
            <w:r>
              <w:rPr>
                <w:spacing w:val="1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grande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5"/>
                <w:sz w:val="20"/>
              </w:rPr>
              <w:t>famille.</w:t>
            </w:r>
          </w:p>
          <w:p>
            <w:pPr>
              <w:pStyle w:val="TableParagraph"/>
              <w:spacing w:before="1"/>
              <w:ind w:left="85" w:right="95"/>
              <w:rPr>
                <w:sz w:val="20"/>
              </w:rPr>
            </w:pPr>
            <w:r>
              <w:rPr>
                <w:w w:val="70"/>
                <w:sz w:val="20"/>
              </w:rPr>
              <w:t>Informer sur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grande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famille.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before="4"/>
              <w:jc w:val="left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180" w:right="184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 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ind w:left="279" w:right="28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Nombres </w:t>
            </w:r>
            <w:r>
              <w:rPr>
                <w:w w:val="70"/>
                <w:sz w:val="20"/>
              </w:rPr>
              <w:t>jusqu’à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60.</w:t>
            </w:r>
          </w:p>
        </w:tc>
        <w:tc>
          <w:tcPr>
            <w:tcW w:w="866" w:type="dxa"/>
          </w:tcPr>
          <w:p>
            <w:pPr>
              <w:pStyle w:val="TableParagraph"/>
              <w:spacing w:before="95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l</w:t>
            </w:r>
          </w:p>
        </w:tc>
        <w:tc>
          <w:tcPr>
            <w:tcW w:w="2193" w:type="dxa"/>
            <w:vMerge w:val="restart"/>
          </w:tcPr>
          <w:p>
            <w:pPr>
              <w:pStyle w:val="TableParagraph"/>
              <w:spacing w:line="244" w:lineRule="auto" w:before="80"/>
              <w:ind w:left="264" w:right="274" w:hanging="1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 dans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44" w:lineRule="auto"/>
              <w:ind w:left="425" w:right="435" w:hanging="1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dictée.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Exercices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sz w:val="23"/>
              </w:rPr>
            </w:pPr>
          </w:p>
          <w:p>
            <w:pPr>
              <w:pStyle w:val="TableParagraph"/>
              <w:spacing w:line="242" w:lineRule="auto"/>
              <w:ind w:left="305" w:hanging="209"/>
              <w:jc w:val="left"/>
              <w:rPr>
                <w:sz w:val="20"/>
              </w:rPr>
            </w:pPr>
            <w:r>
              <w:rPr>
                <w:w w:val="65"/>
                <w:sz w:val="20"/>
              </w:rPr>
              <w:t>J’aime</w:t>
            </w:r>
            <w:r>
              <w:rPr>
                <w:spacing w:val="1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mon</w:t>
            </w:r>
            <w:r>
              <w:rPr>
                <w:spacing w:val="-36"/>
                <w:w w:val="65"/>
                <w:sz w:val="20"/>
              </w:rPr>
              <w:t> </w:t>
            </w:r>
            <w:r>
              <w:rPr>
                <w:w w:val="80"/>
                <w:sz w:val="20"/>
              </w:rPr>
              <w:t>papa</w:t>
            </w:r>
          </w:p>
        </w:tc>
      </w:tr>
      <w:tr>
        <w:trPr>
          <w:trHeight w:val="358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68"/>
              <w:ind w:right="4"/>
              <w:rPr>
                <w:sz w:val="20"/>
              </w:rPr>
            </w:pPr>
            <w:r>
              <w:rPr>
                <w:w w:val="70"/>
                <w:sz w:val="20"/>
              </w:rPr>
              <w:t>o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37"/>
              <w:ind w:right="1"/>
              <w:rPr>
                <w:sz w:val="20"/>
              </w:rPr>
            </w:pPr>
            <w:r>
              <w:rPr>
                <w:w w:val="68"/>
                <w:sz w:val="20"/>
              </w:rPr>
              <w:t>n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w w:val="68"/>
                <w:sz w:val="20"/>
              </w:rPr>
              <w:t>e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9"/>
              <w:ind w:left="60" w:right="60"/>
              <w:rPr>
                <w:sz w:val="20"/>
              </w:rPr>
            </w:pPr>
            <w:r>
              <w:rPr>
                <w:color w:val="FFFFFF"/>
                <w:w w:val="50"/>
                <w:sz w:val="20"/>
              </w:rPr>
              <w:t>11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49"/>
              <w:ind w:left="1461" w:right="146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 soutien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2</w:t>
            </w:r>
          </w:p>
        </w:tc>
      </w:tr>
      <w:tr>
        <w:trPr>
          <w:trHeight w:val="409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5"/>
              <w:ind w:left="57" w:right="61"/>
              <w:rPr>
                <w:sz w:val="20"/>
              </w:rPr>
            </w:pPr>
            <w:r>
              <w:rPr>
                <w:color w:val="FFFFFF"/>
                <w:w w:val="65"/>
                <w:sz w:val="20"/>
              </w:rPr>
              <w:t>12</w:t>
            </w:r>
          </w:p>
          <w:p>
            <w:pPr>
              <w:pStyle w:val="TableParagraph"/>
              <w:spacing w:before="209"/>
              <w:ind w:left="60" w:right="60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13</w:t>
            </w:r>
          </w:p>
          <w:p>
            <w:pPr>
              <w:pStyle w:val="TableParagraph"/>
              <w:spacing w:before="152"/>
              <w:ind w:left="60" w:right="60"/>
              <w:rPr>
                <w:sz w:val="20"/>
              </w:rPr>
            </w:pPr>
            <w:r>
              <w:rPr>
                <w:color w:val="FFFFFF"/>
                <w:w w:val="65"/>
                <w:sz w:val="20"/>
              </w:rPr>
              <w:t>14</w:t>
            </w:r>
          </w:p>
          <w:p>
            <w:pPr>
              <w:pStyle w:val="TableParagraph"/>
              <w:spacing w:before="156"/>
              <w:ind w:left="57" w:right="61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15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05"/>
              <w:ind w:left="179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Ma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nourriture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ma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line="247" w:lineRule="auto" w:before="175"/>
              <w:ind w:left="56" w:right="49" w:firstLine="9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Réaliser un dépliant sur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la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nourriture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la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santé</w:t>
            </w:r>
          </w:p>
        </w:tc>
        <w:tc>
          <w:tcPr>
            <w:tcW w:w="2566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44" w:lineRule="auto"/>
              <w:ind w:left="415" w:right="420"/>
              <w:rPr>
                <w:sz w:val="20"/>
              </w:rPr>
            </w:pPr>
            <w:r>
              <w:rPr>
                <w:w w:val="70"/>
                <w:sz w:val="20"/>
              </w:rPr>
              <w:t>Informer,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s’informer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la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nourriture et </w:t>
            </w:r>
            <w:r>
              <w:rPr>
                <w:w w:val="70"/>
                <w:sz w:val="20"/>
              </w:rPr>
              <w:t>la santé.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Conseiller, recommander.</w:t>
            </w:r>
          </w:p>
          <w:p>
            <w:pPr>
              <w:pStyle w:val="TableParagraph"/>
              <w:spacing w:line="244" w:lineRule="auto"/>
              <w:ind w:left="943" w:right="952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Prescrire.</w:t>
            </w:r>
            <w:r>
              <w:rPr>
                <w:spacing w:val="-43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Interdire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before="1"/>
              <w:jc w:val="left"/>
              <w:rPr>
                <w:sz w:val="30"/>
              </w:rPr>
            </w:pPr>
          </w:p>
          <w:p>
            <w:pPr>
              <w:pStyle w:val="TableParagraph"/>
              <w:spacing w:line="244" w:lineRule="auto"/>
              <w:ind w:left="180" w:right="184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 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ind w:left="277" w:right="283"/>
              <w:rPr>
                <w:sz w:val="20"/>
              </w:rPr>
            </w:pPr>
            <w:r>
              <w:rPr>
                <w:w w:val="65"/>
                <w:sz w:val="20"/>
              </w:rPr>
              <w:t>Nombres</w:t>
            </w:r>
            <w:r>
              <w:rPr>
                <w:spacing w:val="2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jusqu’à</w:t>
            </w:r>
            <w:r>
              <w:rPr>
                <w:spacing w:val="1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70.</w:t>
            </w:r>
          </w:p>
        </w:tc>
        <w:tc>
          <w:tcPr>
            <w:tcW w:w="866" w:type="dxa"/>
          </w:tcPr>
          <w:p>
            <w:pPr>
              <w:pStyle w:val="TableParagraph"/>
              <w:spacing w:before="95"/>
              <w:ind w:right="1"/>
              <w:rPr>
                <w:sz w:val="20"/>
              </w:rPr>
            </w:pPr>
            <w:r>
              <w:rPr>
                <w:w w:val="67"/>
                <w:sz w:val="20"/>
              </w:rPr>
              <w:t>d</w:t>
            </w:r>
          </w:p>
        </w:tc>
        <w:tc>
          <w:tcPr>
            <w:tcW w:w="2193" w:type="dxa"/>
            <w:vMerge w:val="restart"/>
          </w:tcPr>
          <w:p>
            <w:pPr>
              <w:pStyle w:val="TableParagraph"/>
              <w:spacing w:line="244" w:lineRule="auto" w:before="114"/>
              <w:ind w:left="264" w:right="274" w:hanging="1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 dans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44" w:lineRule="auto"/>
              <w:ind w:left="425" w:right="435" w:hanging="1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dictée.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Exercices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47"/>
              <w:ind w:left="142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La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cuisine</w:t>
            </w:r>
          </w:p>
        </w:tc>
      </w:tr>
      <w:tr>
        <w:trPr>
          <w:trHeight w:val="416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97"/>
              <w:ind w:right="1"/>
              <w:rPr>
                <w:sz w:val="20"/>
              </w:rPr>
            </w:pPr>
            <w:r>
              <w:rPr>
                <w:w w:val="68"/>
                <w:sz w:val="20"/>
              </w:rPr>
              <w:t>u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w w:val="63"/>
                <w:sz w:val="20"/>
              </w:rPr>
              <w:t>t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04"/>
              <w:rPr>
                <w:sz w:val="20"/>
              </w:rPr>
            </w:pPr>
            <w:r>
              <w:rPr>
                <w:w w:val="67"/>
                <w:sz w:val="20"/>
              </w:rPr>
              <w:t>p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7"/>
              <w:ind w:left="60" w:right="60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16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37"/>
              <w:ind w:left="1458" w:right="146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 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de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3</w:t>
            </w:r>
          </w:p>
        </w:tc>
      </w:tr>
      <w:tr>
        <w:trPr>
          <w:trHeight w:val="296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9"/>
              <w:ind w:left="60" w:right="60"/>
              <w:rPr>
                <w:sz w:val="20"/>
              </w:rPr>
            </w:pPr>
            <w:r>
              <w:rPr>
                <w:color w:val="FFFFFF"/>
                <w:w w:val="65"/>
                <w:sz w:val="20"/>
              </w:rPr>
              <w:t>17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39"/>
              <w:ind w:left="1462" w:right="1461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soutien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consolidation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apprentissages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du</w:t>
            </w:r>
            <w:r>
              <w:rPr>
                <w:spacing w:val="-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SEMESTRES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1</w:t>
            </w:r>
          </w:p>
        </w:tc>
      </w:tr>
      <w:tr>
        <w:trPr>
          <w:trHeight w:val="469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26"/>
              <w:ind w:left="60" w:right="60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18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10"/>
              <w:ind w:left="359"/>
              <w:jc w:val="left"/>
              <w:rPr>
                <w:sz w:val="20"/>
              </w:rPr>
            </w:pPr>
            <w:r>
              <w:rPr>
                <w:w w:val="65"/>
                <w:sz w:val="20"/>
              </w:rPr>
              <w:t>Mon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village,</w:t>
            </w:r>
            <w:r>
              <w:rPr>
                <w:spacing w:val="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ma</w:t>
            </w:r>
            <w:r>
              <w:rPr>
                <w:spacing w:val="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ville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line="247" w:lineRule="auto" w:before="175"/>
              <w:ind w:left="527" w:right="116" w:hanging="411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Réaliser</w:t>
            </w:r>
            <w:r>
              <w:rPr>
                <w:spacing w:val="24"/>
                <w:sz w:val="20"/>
              </w:rPr>
              <w:t>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24"/>
                <w:sz w:val="20"/>
              </w:rPr>
              <w:t> </w:t>
            </w:r>
            <w:r>
              <w:rPr>
                <w:w w:val="70"/>
                <w:sz w:val="20"/>
              </w:rPr>
              <w:t>dossier</w:t>
            </w:r>
            <w:r>
              <w:rPr>
                <w:spacing w:val="24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son</w:t>
            </w:r>
            <w:r>
              <w:rPr>
                <w:spacing w:val="2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village,</w:t>
            </w:r>
            <w:r>
              <w:rPr>
                <w:spacing w:val="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sa</w:t>
            </w:r>
            <w:r>
              <w:rPr>
                <w:spacing w:val="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ville</w:t>
            </w:r>
          </w:p>
        </w:tc>
        <w:tc>
          <w:tcPr>
            <w:tcW w:w="2566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26"/>
              <w:rPr>
                <w:sz w:val="20"/>
              </w:rPr>
            </w:pPr>
            <w:r>
              <w:rPr>
                <w:w w:val="68"/>
                <w:sz w:val="20"/>
              </w:rPr>
              <w:t>h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</w:p>
          <w:p>
            <w:pPr>
              <w:pStyle w:val="TableParagraph"/>
              <w:spacing w:line="193" w:lineRule="exact"/>
              <w:ind w:left="317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</w:p>
        </w:tc>
        <w:tc>
          <w:tcPr>
            <w:tcW w:w="943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0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95"/>
              <w:ind w:right="4"/>
              <w:rPr>
                <w:sz w:val="20"/>
              </w:rPr>
            </w:pPr>
            <w:r>
              <w:rPr>
                <w:w w:val="84"/>
                <w:sz w:val="20"/>
              </w:rPr>
              <w:t>r</w:t>
            </w: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68"/>
              <w:ind w:left="60" w:right="60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19</w:t>
            </w:r>
          </w:p>
          <w:p>
            <w:pPr>
              <w:pStyle w:val="TableParagraph"/>
              <w:spacing w:before="6"/>
              <w:jc w:val="left"/>
              <w:rPr>
                <w:sz w:val="19"/>
              </w:rPr>
            </w:pPr>
          </w:p>
          <w:p>
            <w:pPr>
              <w:pStyle w:val="TableParagraph"/>
              <w:ind w:left="60" w:right="5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20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ind w:left="84" w:right="95"/>
              <w:rPr>
                <w:sz w:val="20"/>
              </w:rPr>
            </w:pPr>
            <w:r>
              <w:rPr>
                <w:w w:val="65"/>
                <w:sz w:val="20"/>
              </w:rPr>
              <w:t>Raconter</w:t>
            </w:r>
            <w:r>
              <w:rPr>
                <w:spacing w:val="2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un</w:t>
            </w:r>
            <w:r>
              <w:rPr>
                <w:spacing w:val="2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événement</w:t>
            </w:r>
            <w:r>
              <w:rPr>
                <w:spacing w:val="2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vécu.</w:t>
            </w:r>
          </w:p>
          <w:p>
            <w:pPr>
              <w:pStyle w:val="TableParagraph"/>
              <w:spacing w:before="6"/>
              <w:ind w:left="84" w:right="95"/>
              <w:rPr>
                <w:sz w:val="20"/>
              </w:rPr>
            </w:pPr>
            <w:r>
              <w:rPr>
                <w:w w:val="65"/>
                <w:sz w:val="20"/>
              </w:rPr>
              <w:t>Décrire</w:t>
            </w:r>
            <w:r>
              <w:rPr>
                <w:spacing w:val="10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un</w:t>
            </w:r>
            <w:r>
              <w:rPr>
                <w:spacing w:val="1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lieu.</w:t>
            </w: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180" w:right="184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 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spacing w:line="192" w:lineRule="exact"/>
              <w:ind w:left="276" w:right="28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Nombres</w:t>
            </w:r>
            <w:r>
              <w:rPr>
                <w:w w:val="70"/>
                <w:sz w:val="20"/>
              </w:rPr>
              <w:t> jusqu’à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80.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263" w:right="274"/>
              <w:rPr>
                <w:sz w:val="20"/>
              </w:rPr>
            </w:pPr>
            <w:r>
              <w:rPr>
                <w:w w:val="70"/>
                <w:sz w:val="20"/>
              </w:rPr>
              <w:t>étudies isoles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38" w:lineRule="exact"/>
              <w:ind w:left="425" w:right="435" w:hanging="1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dictée.</w:t>
            </w:r>
          </w:p>
        </w:tc>
        <w:tc>
          <w:tcPr>
            <w:tcW w:w="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 w:before="112"/>
              <w:ind w:left="152" w:right="114" w:hanging="37"/>
              <w:jc w:val="both"/>
              <w:rPr>
                <w:sz w:val="20"/>
              </w:rPr>
            </w:pPr>
            <w:r>
              <w:rPr>
                <w:w w:val="70"/>
                <w:sz w:val="20"/>
              </w:rPr>
              <w:t>Connais-tu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mon beau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70"/>
                <w:sz w:val="20"/>
              </w:rPr>
              <w:t>village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?</w:t>
            </w:r>
          </w:p>
        </w:tc>
      </w:tr>
      <w:tr>
        <w:trPr>
          <w:trHeight w:val="452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16"/>
              <w:ind w:right="3"/>
              <w:rPr>
                <w:sz w:val="20"/>
              </w:rPr>
            </w:pPr>
            <w:r>
              <w:rPr>
                <w:w w:val="64"/>
                <w:sz w:val="20"/>
              </w:rPr>
              <w:t>f</w:t>
            </w: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167"/>
              <w:ind w:right="1"/>
              <w:rPr>
                <w:sz w:val="20"/>
              </w:rPr>
            </w:pPr>
            <w:r>
              <w:rPr>
                <w:w w:val="70"/>
                <w:sz w:val="20"/>
              </w:rPr>
              <w:t>v</w:t>
            </w: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8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84"/>
              <w:ind w:left="60" w:right="55"/>
              <w:rPr>
                <w:sz w:val="20"/>
              </w:rPr>
            </w:pPr>
            <w:r>
              <w:rPr>
                <w:color w:val="FFFFFF"/>
                <w:w w:val="65"/>
                <w:sz w:val="20"/>
              </w:rPr>
              <w:t>21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310" w:right="320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9"/>
              <w:ind w:left="60" w:right="60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22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49"/>
              <w:ind w:left="1460" w:right="146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 soutien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 </w:t>
            </w:r>
            <w:r>
              <w:rPr>
                <w:w w:val="70"/>
                <w:sz w:val="20"/>
              </w:rPr>
              <w:t>de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92"/>
              <w:ind w:left="60" w:right="54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23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10"/>
              <w:ind w:left="205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Mes amis 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animaux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line="247" w:lineRule="auto" w:before="175"/>
              <w:ind w:left="390" w:right="69" w:hanging="312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Réaliser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-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documentaire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animaux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line="244" w:lineRule="auto" w:before="142"/>
              <w:ind w:left="180" w:right="184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 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ind w:left="279" w:right="28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Nombres </w:t>
            </w:r>
            <w:r>
              <w:rPr>
                <w:w w:val="70"/>
                <w:sz w:val="20"/>
              </w:rPr>
              <w:t>jusqu’à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90.</w:t>
            </w:r>
          </w:p>
        </w:tc>
        <w:tc>
          <w:tcPr>
            <w:tcW w:w="866" w:type="dxa"/>
          </w:tcPr>
          <w:p>
            <w:pPr>
              <w:pStyle w:val="TableParagraph"/>
              <w:spacing w:before="92"/>
              <w:ind w:left="27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s-ss</w:t>
            </w:r>
          </w:p>
        </w:tc>
        <w:tc>
          <w:tcPr>
            <w:tcW w:w="2193" w:type="dxa"/>
            <w:vMerge w:val="restart"/>
          </w:tcPr>
          <w:p>
            <w:pPr>
              <w:pStyle w:val="TableParagraph"/>
              <w:spacing w:line="244" w:lineRule="auto" w:before="186"/>
              <w:ind w:left="264" w:right="275" w:hanging="1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étudies isoles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dans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44" w:lineRule="auto"/>
              <w:ind w:left="425" w:right="435" w:hanging="1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dictée.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Exercices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02" w:lineRule="exact" w:before="99"/>
              <w:ind w:left="60" w:right="53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24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 w:before="109"/>
              <w:ind w:left="90" w:right="95"/>
              <w:rPr>
                <w:sz w:val="20"/>
              </w:rPr>
            </w:pPr>
            <w:r>
              <w:rPr>
                <w:w w:val="70"/>
                <w:sz w:val="20"/>
              </w:rPr>
              <w:t>Informer,</w:t>
            </w:r>
            <w:r>
              <w:rPr>
                <w:spacing w:val="6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s’informer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99"/>
              <w:ind w:left="192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c-ce-ci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9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204"/>
              <w:ind w:left="60" w:right="60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25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90" w:right="95"/>
              <w:rPr>
                <w:sz w:val="20"/>
              </w:rPr>
            </w:pPr>
            <w:r>
              <w:rPr>
                <w:w w:val="75"/>
                <w:sz w:val="20"/>
              </w:rPr>
              <w:t>animaux.</w:t>
            </w:r>
          </w:p>
          <w:p>
            <w:pPr>
              <w:pStyle w:val="TableParagraph"/>
              <w:spacing w:before="5"/>
              <w:ind w:left="89" w:right="95"/>
              <w:rPr>
                <w:sz w:val="20"/>
              </w:rPr>
            </w:pPr>
            <w:r>
              <w:rPr>
                <w:w w:val="70"/>
                <w:sz w:val="20"/>
              </w:rPr>
              <w:t>Décrire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animal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272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merie</w:t>
            </w:r>
          </w:p>
        </w:tc>
      </w:tr>
      <w:tr>
        <w:trPr>
          <w:trHeight w:val="426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right="3"/>
              <w:rPr>
                <w:sz w:val="20"/>
              </w:rPr>
            </w:pPr>
            <w:r>
              <w:rPr>
                <w:w w:val="66"/>
                <w:sz w:val="20"/>
              </w:rPr>
              <w:t>k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07"/>
              <w:ind w:left="60" w:right="54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26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07"/>
              <w:ind w:right="136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ca-co-cu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7"/>
              <w:ind w:left="60" w:right="57"/>
              <w:rPr>
                <w:sz w:val="20"/>
              </w:rPr>
            </w:pPr>
            <w:r>
              <w:rPr>
                <w:color w:val="FFFFFF"/>
                <w:w w:val="80"/>
                <w:sz w:val="20"/>
              </w:rPr>
              <w:t>27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37"/>
              <w:ind w:left="1459" w:right="146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de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5</w:t>
            </w:r>
          </w:p>
        </w:tc>
      </w:tr>
      <w:tr>
        <w:trPr>
          <w:trHeight w:val="327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line="225" w:lineRule="exact" w:before="83"/>
              <w:ind w:left="60" w:right="5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28</w:t>
            </w:r>
          </w:p>
        </w:tc>
        <w:tc>
          <w:tcPr>
            <w:tcW w:w="466" w:type="dxa"/>
            <w:vMerge w:val="restart"/>
            <w:textDirection w:val="tbRl"/>
          </w:tcPr>
          <w:p>
            <w:pPr>
              <w:pStyle w:val="TableParagraph"/>
              <w:spacing w:before="110"/>
              <w:ind w:left="513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Mes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fêtes</w:t>
            </w:r>
          </w:p>
        </w:tc>
        <w:tc>
          <w:tcPr>
            <w:tcW w:w="838" w:type="dxa"/>
            <w:vMerge w:val="restart"/>
            <w:textDirection w:val="tbRl"/>
          </w:tcPr>
          <w:p>
            <w:pPr>
              <w:pStyle w:val="TableParagraph"/>
              <w:spacing w:before="175"/>
              <w:ind w:left="81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Réaliser</w:t>
            </w:r>
            <w:r>
              <w:rPr>
                <w:spacing w:val="1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un</w:t>
            </w:r>
            <w:r>
              <w:rPr>
                <w:spacing w:val="8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dossier</w:t>
            </w:r>
            <w:r>
              <w:rPr>
                <w:spacing w:val="1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sur</w:t>
            </w:r>
          </w:p>
        </w:tc>
        <w:tc>
          <w:tcPr>
            <w:tcW w:w="2566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83"/>
              <w:ind w:right="1"/>
              <w:rPr>
                <w:sz w:val="20"/>
              </w:rPr>
            </w:pPr>
            <w:r>
              <w:rPr>
                <w:w w:val="67"/>
                <w:sz w:val="20"/>
              </w:rPr>
              <w:t>z</w:t>
            </w:r>
          </w:p>
        </w:tc>
        <w:tc>
          <w:tcPr>
            <w:tcW w:w="2193" w:type="dxa"/>
            <w:tcBorders>
              <w:bottom w:val="nil"/>
            </w:tcBorders>
          </w:tcPr>
          <w:p>
            <w:pPr>
              <w:pStyle w:val="TableParagraph"/>
              <w:spacing w:line="193" w:lineRule="exact" w:before="114"/>
              <w:ind w:left="311" w:right="320"/>
              <w:rPr>
                <w:sz w:val="20"/>
              </w:rPr>
            </w:pPr>
            <w:r>
              <w:rPr>
                <w:w w:val="70"/>
                <w:sz w:val="20"/>
              </w:rPr>
              <w:t>Écriture</w:t>
            </w:r>
            <w:r>
              <w:rPr>
                <w:spacing w:val="7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9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graphèmes</w:t>
            </w:r>
          </w:p>
        </w:tc>
        <w:tc>
          <w:tcPr>
            <w:tcW w:w="943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174"/>
              <w:ind w:left="60" w:right="54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29</w:t>
            </w:r>
          </w:p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ind w:left="60" w:right="5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30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line="244" w:lineRule="auto"/>
              <w:ind w:left="1025" w:right="343" w:hanging="675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Raconter </w:t>
            </w:r>
            <w:r>
              <w:rPr>
                <w:w w:val="70"/>
                <w:sz w:val="20"/>
              </w:rPr>
              <w:t>un évènement vécu</w:t>
            </w:r>
            <w:r>
              <w:rPr>
                <w:spacing w:val="-40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Décrire</w:t>
            </w: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180" w:right="183" w:firstLine="3"/>
              <w:rPr>
                <w:sz w:val="20"/>
              </w:rPr>
            </w:pPr>
            <w:r>
              <w:rPr>
                <w:w w:val="70"/>
                <w:sz w:val="20"/>
              </w:rPr>
              <w:t>Support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à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caractère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65"/>
                <w:sz w:val="20"/>
              </w:rPr>
              <w:t>informatif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avec</w:t>
            </w:r>
            <w:r>
              <w:rPr>
                <w:spacing w:val="19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le</w:t>
            </w:r>
            <w:r>
              <w:rPr>
                <w:spacing w:val="18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thème</w:t>
            </w:r>
            <w:r>
              <w:rPr>
                <w:spacing w:val="-37"/>
                <w:w w:val="65"/>
                <w:sz w:val="20"/>
              </w:rPr>
              <w:t> </w:t>
            </w:r>
            <w:r>
              <w:rPr>
                <w:w w:val="60"/>
                <w:sz w:val="20"/>
              </w:rPr>
              <w:t>de</w:t>
            </w:r>
            <w:r>
              <w:rPr>
                <w:spacing w:val="4"/>
                <w:w w:val="60"/>
                <w:sz w:val="20"/>
              </w:rPr>
              <w:t> </w:t>
            </w:r>
            <w:r>
              <w:rPr>
                <w:w w:val="60"/>
                <w:sz w:val="20"/>
              </w:rPr>
              <w:t>l’unité.</w:t>
            </w:r>
          </w:p>
          <w:p>
            <w:pPr>
              <w:pStyle w:val="TableParagraph"/>
              <w:spacing w:line="194" w:lineRule="exact"/>
              <w:ind w:left="280" w:right="283"/>
              <w:rPr>
                <w:sz w:val="20"/>
              </w:rPr>
            </w:pPr>
            <w:r>
              <w:rPr>
                <w:w w:val="65"/>
                <w:sz w:val="20"/>
              </w:rPr>
              <w:t>Nombres</w:t>
            </w:r>
            <w:r>
              <w:rPr>
                <w:spacing w:val="17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jusqu’à</w:t>
            </w:r>
            <w:r>
              <w:rPr>
                <w:spacing w:val="1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100.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264" w:right="274"/>
              <w:rPr>
                <w:sz w:val="20"/>
              </w:rPr>
            </w:pPr>
            <w:r>
              <w:rPr>
                <w:w w:val="70"/>
                <w:sz w:val="20"/>
              </w:rPr>
              <w:t>étudies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isoles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et dans</w:t>
            </w:r>
            <w:r>
              <w:rPr>
                <w:spacing w:val="5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des</w:t>
            </w:r>
            <w:r>
              <w:rPr>
                <w:spacing w:val="-39"/>
                <w:w w:val="70"/>
                <w:sz w:val="20"/>
              </w:rPr>
              <w:t> </w:t>
            </w:r>
            <w:r>
              <w:rPr>
                <w:w w:val="80"/>
                <w:sz w:val="20"/>
              </w:rPr>
              <w:t>syllabes.</w:t>
            </w:r>
          </w:p>
          <w:p>
            <w:pPr>
              <w:pStyle w:val="TableParagraph"/>
              <w:spacing w:line="236" w:lineRule="exact"/>
              <w:ind w:left="425" w:right="434" w:hanging="1"/>
              <w:rPr>
                <w:sz w:val="20"/>
              </w:rPr>
            </w:pPr>
            <w:r>
              <w:rPr>
                <w:w w:val="65"/>
                <w:sz w:val="20"/>
              </w:rPr>
              <w:t>Copie</w:t>
            </w:r>
            <w:r>
              <w:rPr>
                <w:spacing w:val="3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de</w:t>
            </w:r>
            <w:r>
              <w:rPr>
                <w:spacing w:val="4"/>
                <w:w w:val="65"/>
                <w:sz w:val="20"/>
              </w:rPr>
              <w:t> </w:t>
            </w:r>
            <w:r>
              <w:rPr>
                <w:w w:val="65"/>
                <w:sz w:val="20"/>
              </w:rPr>
              <w:t>mots.</w:t>
            </w:r>
            <w:r>
              <w:rPr>
                <w:spacing w:val="1"/>
                <w:w w:val="65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Écriture </w:t>
            </w:r>
            <w:r>
              <w:rPr>
                <w:w w:val="70"/>
                <w:sz w:val="20"/>
              </w:rPr>
              <w:t>sous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dictée.</w:t>
            </w:r>
          </w:p>
        </w:tc>
        <w:tc>
          <w:tcPr>
            <w:tcW w:w="94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jc w:val="left"/>
              <w:rPr>
                <w:sz w:val="30"/>
              </w:rPr>
            </w:pPr>
          </w:p>
          <w:p>
            <w:pPr>
              <w:pStyle w:val="TableParagraph"/>
              <w:ind w:left="181"/>
              <w:jc w:val="left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La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ronde</w:t>
            </w:r>
          </w:p>
        </w:tc>
      </w:tr>
      <w:tr>
        <w:trPr>
          <w:trHeight w:val="450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116"/>
              <w:ind w:right="191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g-ge-gi</w:t>
            </w: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</w:tcPr>
          <w:p>
            <w:pPr>
              <w:pStyle w:val="TableParagraph"/>
              <w:spacing w:before="97"/>
              <w:ind w:right="1"/>
              <w:rPr>
                <w:sz w:val="20"/>
              </w:rPr>
            </w:pPr>
            <w:r>
              <w:rPr>
                <w:w w:val="48"/>
                <w:sz w:val="20"/>
              </w:rPr>
              <w:t>j</w:t>
            </w: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" w:hRule="atLeast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3"/>
              <w:ind w:left="60" w:right="56"/>
              <w:rPr>
                <w:sz w:val="20"/>
              </w:rPr>
            </w:pPr>
            <w:r>
              <w:rPr>
                <w:color w:val="FFFFFF"/>
                <w:w w:val="70"/>
                <w:sz w:val="20"/>
              </w:rPr>
              <w:t>31</w:t>
            </w: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199" w:lineRule="exact"/>
              <w:ind w:left="550"/>
              <w:jc w:val="left"/>
              <w:rPr>
                <w:sz w:val="20"/>
              </w:rPr>
            </w:pPr>
            <w:r>
              <w:rPr>
                <w:w w:val="70"/>
                <w:sz w:val="20"/>
              </w:rPr>
              <w:t>Exercices</w:t>
            </w:r>
            <w:r>
              <w:rPr>
                <w:spacing w:val="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écrits.</w:t>
            </w:r>
          </w:p>
        </w:tc>
        <w:tc>
          <w:tcPr>
            <w:tcW w:w="943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spacing w:before="37"/>
              <w:ind w:right="4"/>
              <w:rPr>
                <w:sz w:val="20"/>
              </w:rPr>
            </w:pPr>
            <w:r>
              <w:rPr>
                <w:w w:val="65"/>
                <w:sz w:val="20"/>
              </w:rPr>
              <w:t>x</w:t>
            </w:r>
          </w:p>
        </w:tc>
        <w:tc>
          <w:tcPr>
            <w:tcW w:w="2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49"/>
              <w:ind w:left="60" w:right="61"/>
              <w:rPr>
                <w:sz w:val="20"/>
              </w:rPr>
            </w:pPr>
            <w:r>
              <w:rPr>
                <w:color w:val="FFFFFF"/>
                <w:w w:val="85"/>
                <w:sz w:val="20"/>
              </w:rPr>
              <w:t>32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49"/>
              <w:ind w:left="1458" w:right="1463"/>
              <w:rPr>
                <w:sz w:val="20"/>
              </w:rPr>
            </w:pPr>
            <w:r>
              <w:rPr>
                <w:spacing w:val="-1"/>
                <w:w w:val="70"/>
                <w:sz w:val="20"/>
              </w:rPr>
              <w:t>Évaluation, soutien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et consolidation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des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spacing w:val="-1"/>
                <w:w w:val="70"/>
                <w:sz w:val="20"/>
              </w:rPr>
              <w:t>apprentissages</w:t>
            </w:r>
            <w:r>
              <w:rPr>
                <w:w w:val="70"/>
                <w:sz w:val="20"/>
              </w:rPr>
              <w:t> de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L’unité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spacing w:before="37"/>
              <w:ind w:left="60" w:right="6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33/34</w:t>
            </w:r>
          </w:p>
        </w:tc>
        <w:tc>
          <w:tcPr>
            <w:tcW w:w="9804" w:type="dxa"/>
            <w:gridSpan w:val="7"/>
            <w:shd w:val="clear" w:color="auto" w:fill="DADADA"/>
          </w:tcPr>
          <w:p>
            <w:pPr>
              <w:pStyle w:val="TableParagraph"/>
              <w:spacing w:before="37"/>
              <w:ind w:left="1462" w:right="1463"/>
              <w:rPr>
                <w:sz w:val="20"/>
              </w:rPr>
            </w:pPr>
            <w:r>
              <w:rPr>
                <w:w w:val="70"/>
                <w:sz w:val="20"/>
              </w:rPr>
              <w:t>Évaluation,</w:t>
            </w:r>
            <w:r>
              <w:rPr>
                <w:spacing w:val="1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soutien et consolidation des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apprentissages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du</w:t>
            </w:r>
            <w:r>
              <w:rPr>
                <w:spacing w:val="-3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SEMESTRES 2/</w:t>
            </w:r>
            <w:r>
              <w:rPr>
                <w:spacing w:val="-4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Procédures</w:t>
            </w:r>
            <w:r>
              <w:rPr>
                <w:spacing w:val="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de fin d’année</w:t>
            </w:r>
            <w:r>
              <w:rPr>
                <w:spacing w:val="-2"/>
                <w:w w:val="70"/>
                <w:sz w:val="20"/>
              </w:rPr>
              <w:t> </w:t>
            </w:r>
            <w:r>
              <w:rPr>
                <w:w w:val="70"/>
                <w:sz w:val="20"/>
              </w:rPr>
              <w:t>scolaire</w:t>
            </w:r>
          </w:p>
        </w:tc>
      </w:tr>
    </w:tbl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0" w:bottom="0" w:left="620" w:right="580"/>
        </w:sect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982978</wp:posOffset>
            </wp:positionH>
            <wp:positionV relativeFrom="paragraph">
              <wp:posOffset>-17408</wp:posOffset>
            </wp:positionV>
            <wp:extent cx="219075" cy="2190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266902</wp:posOffset>
            </wp:positionV>
            <wp:extent cx="1917700" cy="27838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9.726051pt;margin-top:-94.02404pt;width:13.8pt;height:29pt;mso-position-horizontal-relative:page;mso-position-vertical-relative:paragraph;z-index:-16166400" type="#_x0000_t202" filled="false" stroked="false">
            <v:textbox inset="0,0,0,0" style="layout-flow:vertical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70"/>
                      <w:sz w:val="20"/>
                    </w:rPr>
                    <w:t>les fêtes</w:t>
                  </w:r>
                </w:p>
              </w:txbxContent>
            </v:textbox>
            <w10:wrap type="none"/>
          </v:shape>
        </w:pict>
      </w:r>
      <w:r>
        <w:rPr>
          <w:w w:val="70"/>
        </w:rPr>
        <w:t>Professeur</w:t>
      </w:r>
    </w:p>
    <w:p>
      <w:pPr>
        <w:spacing w:before="87"/>
        <w:ind w:left="1348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70"/>
          <w:sz w:val="22"/>
        </w:rPr>
        <w:t>Directeur(trice)</w:t>
      </w:r>
    </w:p>
    <w:p>
      <w:pPr>
        <w:spacing w:before="87"/>
        <w:ind w:left="1286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w w:val="80"/>
          <w:sz w:val="22"/>
        </w:rPr>
        <w:t>Inspecteur(trice)</w:t>
      </w:r>
    </w:p>
    <w:p>
      <w:pPr>
        <w:spacing w:after="0"/>
        <w:jc w:val="left"/>
        <w:rPr>
          <w:rFonts w:ascii="Tahoma"/>
          <w:sz w:val="22"/>
        </w:rPr>
        <w:sectPr>
          <w:type w:val="continuous"/>
          <w:pgSz w:w="11910" w:h="16840"/>
          <w:pgMar w:top="0" w:bottom="0" w:left="620" w:right="580"/>
          <w:cols w:num="3" w:equalWidth="0">
            <w:col w:w="2321" w:space="1264"/>
            <w:col w:w="2611" w:space="1047"/>
            <w:col w:w="3467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5581853</wp:posOffset>
            </wp:positionH>
            <wp:positionV relativeFrom="page">
              <wp:posOffset>10113248</wp:posOffset>
            </wp:positionV>
            <wp:extent cx="219709" cy="21939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3259531</wp:posOffset>
            </wp:positionH>
            <wp:positionV relativeFrom="page">
              <wp:posOffset>10113264</wp:posOffset>
            </wp:positionV>
            <wp:extent cx="219074" cy="218749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3.80603pt;margin-top:-.00003pt;width:41.55pt;height:65.850pt;mso-position-horizontal-relative:page;mso-position-vertical-relative:page;z-index:-16167936" coordorigin="11076,0" coordsize="831,1317" path="m11906,0l11076,0,11906,1316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45.45pt;height:70.9pt;mso-position-horizontal-relative:page;mso-position-vertical-relative:page;z-index:-16167424" coordorigin="0,0" coordsize="909,1418" path="m908,0l0,0,0,1417,908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355"/>
    </w:pPr>
    <w:rPr>
      <w:rFonts w:ascii="Tahoma" w:hAnsi="Tahoma" w:eastAsia="Tahoma" w:cs="Tahoma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rebuchet MS" w:hAnsi="Trebuchet MS" w:eastAsia="Trebuchet MS" w:cs="Trebuchet MS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2022-09-09T11:32:29Z</dcterms:created>
  <dcterms:modified xsi:type="dcterms:W3CDTF">2022-09-09T11:32:29Z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